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3A0EDA03"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9049AE">
        <w:rPr>
          <w:b/>
          <w:bCs/>
          <w:noProof/>
          <w:sz w:val="24"/>
        </w:rPr>
        <w:t>3</w:t>
      </w:r>
      <w:r w:rsidR="001B767A">
        <w:rPr>
          <w:b/>
          <w:bCs/>
          <w:noProof/>
          <w:sz w:val="24"/>
        </w:rPr>
        <w:t>bis</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A1561C">
        <w:rPr>
          <w:b/>
          <w:bCs/>
          <w:i/>
          <w:noProof/>
          <w:sz w:val="28"/>
        </w:rPr>
        <w:t>4336</w:t>
      </w:r>
    </w:p>
    <w:p w14:paraId="06EFB710" w14:textId="63BFD452" w:rsidR="00324A06" w:rsidRPr="001C568A" w:rsidRDefault="00550226" w:rsidP="00324A06">
      <w:pPr>
        <w:pStyle w:val="CRCoverPage"/>
        <w:outlineLvl w:val="0"/>
        <w:rPr>
          <w:b/>
          <w:noProof/>
          <w:sz w:val="24"/>
          <w:lang w:val="en-US"/>
        </w:rPr>
      </w:pPr>
      <w:r w:rsidRPr="00550226">
        <w:rPr>
          <w:b/>
          <w:noProof/>
          <w:sz w:val="24"/>
        </w:rPr>
        <w:t xml:space="preserve">Elbonia, </w:t>
      </w:r>
      <w:r w:rsidR="001B767A">
        <w:rPr>
          <w:b/>
          <w:noProof/>
          <w:sz w:val="24"/>
        </w:rPr>
        <w:t>1</w:t>
      </w:r>
      <w:r w:rsidR="00D51B46">
        <w:rPr>
          <w:b/>
          <w:noProof/>
          <w:sz w:val="24"/>
        </w:rPr>
        <w:t>2</w:t>
      </w:r>
      <w:r w:rsidR="001B767A">
        <w:rPr>
          <w:b/>
          <w:noProof/>
          <w:sz w:val="24"/>
        </w:rPr>
        <w:t>-20 of April</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4E7E537" w:rsidR="001E41F3" w:rsidRPr="00410371" w:rsidRDefault="00FA1637" w:rsidP="00E13F3D">
            <w:pPr>
              <w:pStyle w:val="CRCoverPage"/>
              <w:spacing w:after="0"/>
              <w:jc w:val="right"/>
              <w:rPr>
                <w:b/>
                <w:noProof/>
                <w:sz w:val="28"/>
              </w:rPr>
            </w:pPr>
            <w:r>
              <w:fldChar w:fldCharType="begin"/>
            </w:r>
            <w:r>
              <w:instrText xml:space="preserve"> DOCPROPERTY  Spec#  \* MERGEFORMAT </w:instrText>
            </w:r>
            <w:r>
              <w:fldChar w:fldCharType="separate"/>
            </w:r>
            <w:r w:rsidR="000D0BF4">
              <w:rPr>
                <w:b/>
                <w:noProof/>
                <w:sz w:val="28"/>
              </w:rPr>
              <w:t>38.3</w:t>
            </w:r>
            <w:r w:rsidR="00657A53">
              <w:rPr>
                <w:b/>
                <w:noProof/>
                <w:sz w:val="28"/>
              </w:rPr>
              <w:t>00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4DD9750" w:rsidR="001E41F3" w:rsidRPr="00D9524B" w:rsidRDefault="00D9524B" w:rsidP="00547111">
            <w:pPr>
              <w:pStyle w:val="CRCoverPage"/>
              <w:spacing w:after="0"/>
              <w:rPr>
                <w:b/>
                <w:bCs/>
                <w:noProof/>
                <w:sz w:val="28"/>
                <w:szCs w:val="28"/>
              </w:rPr>
            </w:pPr>
            <w:r w:rsidRPr="00D9524B">
              <w:rPr>
                <w:b/>
                <w:bCs/>
                <w:noProof/>
                <w:sz w:val="28"/>
                <w:szCs w:val="28"/>
              </w:rPr>
              <w:t>0353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19F6CD00" w:rsidR="001E41F3" w:rsidRPr="00410371" w:rsidRDefault="00A1561C"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70800F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FA1637">
              <w:fldChar w:fldCharType="begin"/>
            </w:r>
            <w:r w:rsidR="00FA1637">
              <w:instrText xml:space="preserve"> DOCPROPERTY  Version  \* MERGEFORMAT </w:instrText>
            </w:r>
            <w:r w:rsidR="00FA1637">
              <w:fldChar w:fldCharType="separate"/>
            </w:r>
            <w:r w:rsidR="000D0BF4">
              <w:rPr>
                <w:b/>
                <w:noProof/>
                <w:sz w:val="28"/>
              </w:rPr>
              <w:t>16</w:t>
            </w:r>
            <w:r w:rsidR="002807BD">
              <w:rPr>
                <w:b/>
                <w:noProof/>
                <w:sz w:val="28"/>
              </w:rPr>
              <w:t>.</w:t>
            </w:r>
            <w:r w:rsidR="00323ABF">
              <w:rPr>
                <w:b/>
                <w:noProof/>
                <w:sz w:val="28"/>
              </w:rPr>
              <w:t>5</w:t>
            </w:r>
            <w:r w:rsidR="002807BD">
              <w:rPr>
                <w:b/>
                <w:noProof/>
                <w:sz w:val="28"/>
              </w:rPr>
              <w:t>.</w:t>
            </w:r>
            <w:r w:rsidR="001B767A">
              <w:rPr>
                <w:b/>
                <w:noProof/>
                <w:sz w:val="28"/>
              </w:rPr>
              <w:t>0</w:t>
            </w:r>
            <w:r w:rsidR="00FA1637">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0A0BAEF" w:rsidR="00F25D98" w:rsidRDefault="000D0BF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1305D7B" w:rsidR="00F25D98" w:rsidRDefault="000D0BF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ED488DF" w:rsidR="001E41F3" w:rsidRDefault="00657A53" w:rsidP="00324A06">
            <w:pPr>
              <w:pStyle w:val="CRCoverPage"/>
              <w:spacing w:before="20" w:after="20"/>
              <w:ind w:left="100"/>
              <w:rPr>
                <w:noProof/>
              </w:rPr>
            </w:pPr>
            <w:r>
              <w:t>T</w:t>
            </w:r>
            <w:r w:rsidR="00323ABF" w:rsidRPr="00323ABF">
              <w:t>ransmissions to the source that continue upon DAPS UL switching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25B9BEC" w:rsidR="001E41F3" w:rsidRDefault="000D0BF4" w:rsidP="00324A06">
            <w:pPr>
              <w:pStyle w:val="CRCoverPage"/>
              <w:spacing w:before="20" w:after="20"/>
              <w:ind w:left="100"/>
              <w:rPr>
                <w:noProof/>
              </w:rPr>
            </w:pPr>
            <w:proofErr w:type="spellStart"/>
            <w:r>
              <w:t>NR_Mob_enh</w:t>
            </w:r>
            <w:proofErr w:type="spellEnd"/>
            <w: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C7F5537" w:rsidR="001E41F3" w:rsidRDefault="00324A06" w:rsidP="00324A06">
            <w:pPr>
              <w:pStyle w:val="CRCoverPage"/>
              <w:spacing w:before="20" w:after="20"/>
              <w:ind w:left="100"/>
              <w:rPr>
                <w:noProof/>
              </w:rPr>
            </w:pPr>
            <w:r>
              <w:t>20</w:t>
            </w:r>
            <w:r w:rsidR="007066A2">
              <w:t>2</w:t>
            </w:r>
            <w:r w:rsidR="00BA17E4">
              <w:t>1-0</w:t>
            </w:r>
            <w:r w:rsidR="001B767A">
              <w:t>4</w:t>
            </w:r>
            <w:r w:rsidR="000D0BF4">
              <w:t>-1</w:t>
            </w:r>
            <w:r w:rsidR="00A1561C">
              <w:t>6</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234C8C5" w:rsidR="001E41F3" w:rsidRDefault="00FA1637" w:rsidP="00324A06">
            <w:pPr>
              <w:pStyle w:val="CRCoverPage"/>
              <w:spacing w:before="20" w:after="20"/>
              <w:ind w:left="100" w:right="-609"/>
              <w:rPr>
                <w:b/>
                <w:noProof/>
              </w:rPr>
            </w:pPr>
            <w:r>
              <w:fldChar w:fldCharType="begin"/>
            </w:r>
            <w:r>
              <w:instrText xml:space="preserve"> DOCPROPERTY  Cat  \* MERGEFORMAT </w:instrText>
            </w:r>
            <w:r>
              <w:fldChar w:fldCharType="separate"/>
            </w:r>
            <w:r w:rsidR="000D0BF4">
              <w:rPr>
                <w:b/>
                <w:noProof/>
              </w:rPr>
              <w:t>F</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68F87BC" w:rsidR="001E41F3" w:rsidRDefault="00FA1637"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0D0BF4">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0F1F9BD" w:rsidR="001E41F3" w:rsidRDefault="00A23255" w:rsidP="00B10FF9">
            <w:pPr>
              <w:pStyle w:val="CRCoverPage"/>
              <w:spacing w:before="20" w:after="80"/>
              <w:ind w:left="102"/>
              <w:jc w:val="both"/>
              <w:rPr>
                <w:noProof/>
              </w:rPr>
            </w:pPr>
            <w:r>
              <w:rPr>
                <w:noProof/>
              </w:rPr>
              <w:t xml:space="preserve">In </w:t>
            </w:r>
            <w:r w:rsidR="00657A53">
              <w:rPr>
                <w:noProof/>
              </w:rPr>
              <w:t>DAPS</w:t>
            </w:r>
            <w:r>
              <w:rPr>
                <w:noProof/>
              </w:rPr>
              <w:t xml:space="preserve"> </w:t>
            </w:r>
            <w:r w:rsidR="00AE3B79">
              <w:rPr>
                <w:noProof/>
              </w:rPr>
              <w:t xml:space="preserve">after </w:t>
            </w:r>
            <w:r w:rsidR="00E17936">
              <w:rPr>
                <w:noProof/>
              </w:rPr>
              <w:t xml:space="preserve">uplink </w:t>
            </w:r>
            <w:r w:rsidR="00AE3B79">
              <w:rPr>
                <w:noProof/>
              </w:rPr>
              <w:t>switching the UE still transmits to the source cell everything that is</w:t>
            </w:r>
            <w:r w:rsidR="00E17936">
              <w:rPr>
                <w:noProof/>
              </w:rPr>
              <w:t xml:space="preserve"> already fed</w:t>
            </w:r>
            <w:r w:rsidR="00AE3B79">
              <w:rPr>
                <w:noProof/>
              </w:rPr>
              <w:t xml:space="preserve"> below PDCP layer, not necessarily </w:t>
            </w:r>
            <w:r w:rsidR="00323ABF">
              <w:rPr>
                <w:noProof/>
              </w:rPr>
              <w:t xml:space="preserve">only </w:t>
            </w:r>
            <w:r w:rsidR="00AE3B79">
              <w:rPr>
                <w:noProof/>
              </w:rPr>
              <w:t>retransmissions</w:t>
            </w:r>
            <w:r w:rsidR="00323ABF">
              <w:rPr>
                <w:noProof/>
              </w:rPr>
              <w:t xml:space="preserve"> (what current text implies)</w:t>
            </w:r>
            <w:r w:rsidR="00AE3B79">
              <w:rPr>
                <w:noProof/>
              </w:rPr>
              <w:t xml:space="preserve">, but new transmissions are </w:t>
            </w:r>
            <w:r w:rsidR="00706583">
              <w:rPr>
                <w:noProof/>
              </w:rPr>
              <w:t xml:space="preserve">also </w:t>
            </w:r>
            <w:r w:rsidR="00AE3B79">
              <w:rPr>
                <w:noProof/>
              </w:rPr>
              <w:t xml:space="preserve">possible </w:t>
            </w:r>
            <w:r w:rsidR="00706583">
              <w:rPr>
                <w:noProof/>
              </w:rPr>
              <w:t>when</w:t>
            </w:r>
            <w:r w:rsidR="00AE3B79">
              <w:rPr>
                <w:noProof/>
              </w:rPr>
              <w:t xml:space="preserve"> the data has been sent from PDCP to RLC before UL switching</w:t>
            </w:r>
            <w:r w:rsidR="00B10FF9">
              <w:rPr>
                <w:noProof/>
              </w:rPr>
              <w:t xml:space="preserve">. This explanation is missing in the </w:t>
            </w:r>
            <w:r w:rsidR="00323ABF">
              <w:rPr>
                <w:noProof/>
              </w:rPr>
              <w:t xml:space="preserve">NR </w:t>
            </w:r>
            <w:r w:rsidR="00B10FF9">
              <w:rPr>
                <w:noProof/>
              </w:rPr>
              <w:t>Stage 2 text.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BB5E5" w14:textId="456E876B" w:rsidR="00324A06" w:rsidRDefault="00B10FF9" w:rsidP="00967D57">
            <w:pPr>
              <w:pStyle w:val="CRCoverPage"/>
              <w:spacing w:before="20" w:after="80"/>
              <w:ind w:left="100"/>
              <w:jc w:val="both"/>
              <w:rPr>
                <w:noProof/>
              </w:rPr>
            </w:pPr>
            <w:r>
              <w:rPr>
                <w:noProof/>
              </w:rPr>
              <w:t xml:space="preserve">One subparagraph in 9.2.3.2.2 is updated with the </w:t>
            </w:r>
            <w:r w:rsidR="00A1561C">
              <w:rPr>
                <w:noProof/>
              </w:rPr>
              <w:t xml:space="preserve">parentheses to cover also the </w:t>
            </w:r>
            <w:r>
              <w:rPr>
                <w:noProof/>
              </w:rPr>
              <w:t>case of new transmissions</w:t>
            </w:r>
            <w:r w:rsidR="00A1561C">
              <w:rPr>
                <w:noProof/>
              </w:rPr>
              <w:t xml:space="preserve"> for HARQ or RLC.</w:t>
            </w:r>
          </w:p>
          <w:p w14:paraId="40A48AAA" w14:textId="77777777" w:rsidR="00324A06" w:rsidRPr="00441533" w:rsidRDefault="00324A06" w:rsidP="00967D57">
            <w:pPr>
              <w:pStyle w:val="CRCoverPage"/>
              <w:spacing w:before="20" w:after="80"/>
              <w:ind w:left="100"/>
              <w:jc w:val="both"/>
              <w:rPr>
                <w:b/>
                <w:noProof/>
              </w:rPr>
            </w:pPr>
            <w:r w:rsidRPr="00441533">
              <w:rPr>
                <w:b/>
                <w:noProof/>
              </w:rPr>
              <w:t>Impact analysis</w:t>
            </w:r>
          </w:p>
          <w:p w14:paraId="036883B0" w14:textId="22C1288D" w:rsidR="00324A06" w:rsidRDefault="00324A06" w:rsidP="00967D57">
            <w:pPr>
              <w:pStyle w:val="CRCoverPage"/>
              <w:spacing w:before="20" w:after="80"/>
              <w:ind w:left="100"/>
              <w:jc w:val="both"/>
              <w:rPr>
                <w:noProof/>
              </w:rPr>
            </w:pPr>
            <w:r w:rsidRPr="00441533">
              <w:rPr>
                <w:noProof/>
                <w:u w:val="single"/>
              </w:rPr>
              <w:t>Impacted functionality</w:t>
            </w:r>
            <w:r>
              <w:rPr>
                <w:noProof/>
              </w:rPr>
              <w:t xml:space="preserve">: </w:t>
            </w:r>
            <w:r w:rsidR="00657A53">
              <w:rPr>
                <w:noProof/>
              </w:rPr>
              <w:t>DAPS handover</w:t>
            </w:r>
          </w:p>
          <w:p w14:paraId="5B90A7F0" w14:textId="77777777" w:rsidR="00324A06" w:rsidRDefault="00324A06" w:rsidP="00967D57">
            <w:pPr>
              <w:pStyle w:val="CRCoverPage"/>
              <w:spacing w:before="20" w:after="80"/>
              <w:ind w:left="100"/>
              <w:jc w:val="both"/>
              <w:rPr>
                <w:noProof/>
              </w:rPr>
            </w:pPr>
            <w:r w:rsidRPr="00441533">
              <w:rPr>
                <w:noProof/>
                <w:u w:val="single"/>
              </w:rPr>
              <w:t>Inter-operability</w:t>
            </w:r>
            <w:r>
              <w:rPr>
                <w:noProof/>
              </w:rPr>
              <w:t xml:space="preserve">: </w:t>
            </w:r>
          </w:p>
          <w:p w14:paraId="484CF13A" w14:textId="732A88E2" w:rsidR="00324A06" w:rsidRDefault="00324A06" w:rsidP="00967D57">
            <w:pPr>
              <w:pStyle w:val="CRCoverPage"/>
              <w:numPr>
                <w:ilvl w:val="0"/>
                <w:numId w:val="3"/>
              </w:numPr>
              <w:tabs>
                <w:tab w:val="left" w:pos="384"/>
              </w:tabs>
              <w:spacing w:before="20" w:after="80"/>
              <w:ind w:left="384" w:hanging="284"/>
              <w:jc w:val="both"/>
              <w:rPr>
                <w:noProof/>
              </w:rPr>
            </w:pPr>
            <w:r>
              <w:rPr>
                <w:noProof/>
              </w:rPr>
              <w:t xml:space="preserve">If the </w:t>
            </w:r>
            <w:r w:rsidR="001E1EFF">
              <w:rPr>
                <w:noProof/>
              </w:rPr>
              <w:t>NW</w:t>
            </w:r>
            <w:r>
              <w:rPr>
                <w:noProof/>
              </w:rPr>
              <w:t xml:space="preserve"> is implemented according to the CR and the UE is not</w:t>
            </w:r>
            <w:r w:rsidR="00967D57">
              <w:rPr>
                <w:noProof/>
              </w:rPr>
              <w:t>, the</w:t>
            </w:r>
            <w:r w:rsidR="00B10FF9">
              <w:rPr>
                <w:noProof/>
              </w:rPr>
              <w:t xml:space="preserve"> UE will not send new</w:t>
            </w:r>
            <w:r w:rsidR="00285D7B">
              <w:rPr>
                <w:noProof/>
              </w:rPr>
              <w:t xml:space="preserve"> RLC SDUs</w:t>
            </w:r>
            <w:r w:rsidR="00B10FF9">
              <w:rPr>
                <w:noProof/>
              </w:rPr>
              <w:t>, while the NW expects the UE to send</w:t>
            </w:r>
            <w:r w:rsidR="001E1EFF">
              <w:rPr>
                <w:noProof/>
              </w:rPr>
              <w:t xml:space="preserve"> these.</w:t>
            </w:r>
          </w:p>
          <w:p w14:paraId="7BF90C37" w14:textId="3B6C9808" w:rsidR="00324A06" w:rsidRDefault="00324A06" w:rsidP="00967D57">
            <w:pPr>
              <w:pStyle w:val="CRCoverPage"/>
              <w:numPr>
                <w:ilvl w:val="0"/>
                <w:numId w:val="3"/>
              </w:numPr>
              <w:tabs>
                <w:tab w:val="left" w:pos="384"/>
              </w:tabs>
              <w:spacing w:before="20" w:after="80"/>
              <w:ind w:left="384" w:hanging="284"/>
              <w:jc w:val="both"/>
              <w:rPr>
                <w:noProof/>
              </w:rPr>
            </w:pPr>
            <w:r>
              <w:rPr>
                <w:noProof/>
              </w:rPr>
              <w:t>If the UE is implemented according to the CR and the network is not</w:t>
            </w:r>
            <w:r w:rsidR="00967D57">
              <w:rPr>
                <w:noProof/>
              </w:rPr>
              <w:t>, the</w:t>
            </w:r>
            <w:r w:rsidR="00B10FF9">
              <w:rPr>
                <w:noProof/>
              </w:rPr>
              <w:t xml:space="preserve"> UE would initate the</w:t>
            </w:r>
            <w:r w:rsidR="00285D7B">
              <w:rPr>
                <w:noProof/>
              </w:rPr>
              <w:t xml:space="preserve"> transmissions of new RLC SDUs</w:t>
            </w:r>
            <w:r w:rsidR="00B10FF9">
              <w:rPr>
                <w:noProof/>
              </w:rPr>
              <w:t xml:space="preserve"> while the NW expects </w:t>
            </w:r>
            <w:r w:rsidR="00285D7B">
              <w:rPr>
                <w:noProof/>
              </w:rPr>
              <w:t xml:space="preserve">just </w:t>
            </w:r>
            <w:r w:rsidR="00B10FF9">
              <w:rPr>
                <w:noProof/>
              </w:rPr>
              <w:t>the status transfers or retransmissions</w:t>
            </w:r>
            <w:r w:rsidR="00967D57">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967D57">
            <w:pPr>
              <w:pStyle w:val="CRCoverPage"/>
              <w:spacing w:after="0"/>
              <w:jc w:val="both"/>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2DDD5D4" w:rsidR="00324A06" w:rsidRDefault="00C12EB3" w:rsidP="00967D57">
            <w:pPr>
              <w:pStyle w:val="CRCoverPage"/>
              <w:spacing w:after="0"/>
              <w:ind w:left="100"/>
              <w:jc w:val="both"/>
              <w:rPr>
                <w:noProof/>
              </w:rPr>
            </w:pPr>
            <w:r>
              <w:rPr>
                <w:noProof/>
              </w:rPr>
              <w:t>UE’s behavior towards the s</w:t>
            </w:r>
            <w:r w:rsidR="00B10FF9">
              <w:rPr>
                <w:noProof/>
              </w:rPr>
              <w:t xml:space="preserve">ource cell </w:t>
            </w:r>
            <w:r w:rsidR="004B238E">
              <w:rPr>
                <w:noProof/>
              </w:rPr>
              <w:t>after UL switching for DAPS is described incorrectly.</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F4FCD2D" w:rsidR="00324A06" w:rsidRDefault="003C561D" w:rsidP="00324A06">
            <w:pPr>
              <w:pStyle w:val="CRCoverPage"/>
              <w:spacing w:before="20" w:after="20"/>
              <w:ind w:left="102"/>
              <w:rPr>
                <w:noProof/>
              </w:rPr>
            </w:pPr>
            <w:r>
              <w:rPr>
                <w:noProof/>
              </w:rPr>
              <w:t>9.</w:t>
            </w:r>
            <w:r w:rsidR="00AE3B79">
              <w:rPr>
                <w:noProof/>
              </w:rPr>
              <w:t>2.3.2.2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3E06E8C3" w:rsidR="00324A06" w:rsidRDefault="000D0BF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55C92AD6" w14:textId="77777777" w:rsidR="001E1EFF" w:rsidRDefault="001E1EFF">
      <w:pPr>
        <w:rPr>
          <w:noProof/>
        </w:rPr>
      </w:pPr>
    </w:p>
    <w:p w14:paraId="0FBC0AB7" w14:textId="64605F9D" w:rsidR="00022DE8" w:rsidRPr="00913256" w:rsidRDefault="00022DE8" w:rsidP="00022DE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 w:name="_Toc37231959"/>
      <w:bookmarkStart w:id="2" w:name="_Toc46502014"/>
      <w:bookmarkStart w:id="3" w:name="_Toc51971362"/>
      <w:bookmarkStart w:id="4" w:name="_Toc52551345"/>
      <w:bookmarkStart w:id="5" w:name="_Toc60787997"/>
      <w:r>
        <w:rPr>
          <w:i/>
          <w:noProof/>
        </w:rPr>
        <w:t>First Modified Subclause</w:t>
      </w:r>
      <w:bookmarkStart w:id="6" w:name="_Hlk54108669"/>
    </w:p>
    <w:p w14:paraId="76B73F09" w14:textId="77777777" w:rsidR="00A1561C" w:rsidRPr="006A79FE" w:rsidRDefault="00A1561C" w:rsidP="00A1561C">
      <w:pPr>
        <w:pStyle w:val="Heading5"/>
      </w:pPr>
      <w:bookmarkStart w:id="7" w:name="_Toc20387984"/>
      <w:bookmarkStart w:id="8" w:name="_Toc29376064"/>
      <w:bookmarkStart w:id="9" w:name="_Toc37231955"/>
      <w:bookmarkStart w:id="10" w:name="_Toc46502010"/>
      <w:bookmarkStart w:id="11" w:name="_Toc51971358"/>
      <w:bookmarkStart w:id="12" w:name="_Toc52551341"/>
      <w:bookmarkStart w:id="13" w:name="_Toc67860740"/>
      <w:bookmarkEnd w:id="6"/>
      <w:r w:rsidRPr="006A79FE">
        <w:t>9.2.3.2.2</w:t>
      </w:r>
      <w:r w:rsidRPr="006A79FE">
        <w:tab/>
        <w:t>U-Plane Handling</w:t>
      </w:r>
      <w:bookmarkEnd w:id="7"/>
      <w:bookmarkEnd w:id="8"/>
      <w:bookmarkEnd w:id="9"/>
      <w:bookmarkEnd w:id="10"/>
      <w:bookmarkEnd w:id="11"/>
      <w:bookmarkEnd w:id="12"/>
      <w:bookmarkEnd w:id="13"/>
    </w:p>
    <w:p w14:paraId="6EFA3E1E" w14:textId="77777777" w:rsidR="00A1561C" w:rsidRPr="006A79FE" w:rsidRDefault="00A1561C" w:rsidP="00A1561C">
      <w:r w:rsidRPr="006A79FE">
        <w:t>The U-plane handling during the Intra-NR-Access mobility activity for UEs in RRC_CONNECTED takes the following principles into account to avoid data loss during HO:</w:t>
      </w:r>
    </w:p>
    <w:p w14:paraId="112DFCDD" w14:textId="77777777" w:rsidR="00A1561C" w:rsidRPr="006A79FE" w:rsidRDefault="00A1561C" w:rsidP="00A1561C">
      <w:pPr>
        <w:pStyle w:val="B1"/>
      </w:pPr>
      <w:r w:rsidRPr="006A79FE">
        <w:t>-</w:t>
      </w:r>
      <w:r w:rsidRPr="006A79FE">
        <w:tab/>
        <w:t xml:space="preserve">During HO preparation, U-plane tunnels can be established between the source </w:t>
      </w:r>
      <w:proofErr w:type="spellStart"/>
      <w:r w:rsidRPr="006A79FE">
        <w:t>gNB</w:t>
      </w:r>
      <w:proofErr w:type="spellEnd"/>
      <w:r w:rsidRPr="006A79FE">
        <w:t xml:space="preserve"> and the target </w:t>
      </w:r>
      <w:proofErr w:type="spellStart"/>
      <w:r w:rsidRPr="006A79FE">
        <w:t>gNB</w:t>
      </w:r>
      <w:proofErr w:type="spellEnd"/>
      <w:r w:rsidRPr="006A79FE">
        <w:t>;</w:t>
      </w:r>
    </w:p>
    <w:p w14:paraId="2C4A566B" w14:textId="77777777" w:rsidR="00A1561C" w:rsidRPr="006A79FE" w:rsidRDefault="00A1561C" w:rsidP="00A1561C">
      <w:pPr>
        <w:pStyle w:val="B1"/>
      </w:pPr>
      <w:r w:rsidRPr="006A79FE">
        <w:t>-</w:t>
      </w:r>
      <w:r w:rsidRPr="006A79FE">
        <w:tab/>
        <w:t xml:space="preserve">During HO execution, user data can be forwarded from the source </w:t>
      </w:r>
      <w:proofErr w:type="spellStart"/>
      <w:r w:rsidRPr="006A79FE">
        <w:t>gNB</w:t>
      </w:r>
      <w:proofErr w:type="spellEnd"/>
      <w:r w:rsidRPr="006A79FE">
        <w:t xml:space="preserve"> to the target </w:t>
      </w:r>
      <w:proofErr w:type="spellStart"/>
      <w:r w:rsidRPr="006A79FE">
        <w:t>gNB</w:t>
      </w:r>
      <w:proofErr w:type="spellEnd"/>
      <w:r w:rsidRPr="006A79FE">
        <w:t>;</w:t>
      </w:r>
    </w:p>
    <w:p w14:paraId="3AE22030" w14:textId="77777777" w:rsidR="00A1561C" w:rsidRPr="006A79FE" w:rsidRDefault="00A1561C" w:rsidP="00A1561C">
      <w:pPr>
        <w:pStyle w:val="B2"/>
      </w:pPr>
      <w:r w:rsidRPr="006A79FE">
        <w:t>-</w:t>
      </w:r>
      <w:r w:rsidRPr="006A79FE">
        <w:tab/>
        <w:t xml:space="preserve">Forwarding should take place in order as long as packets are received at the source </w:t>
      </w:r>
      <w:proofErr w:type="spellStart"/>
      <w:r w:rsidRPr="006A79FE">
        <w:t>gNB</w:t>
      </w:r>
      <w:proofErr w:type="spellEnd"/>
      <w:r w:rsidRPr="006A79FE">
        <w:t xml:space="preserve"> from the UPF or the source </w:t>
      </w:r>
      <w:proofErr w:type="spellStart"/>
      <w:r w:rsidRPr="006A79FE">
        <w:t>gNB</w:t>
      </w:r>
      <w:proofErr w:type="spellEnd"/>
      <w:r w:rsidRPr="006A79FE">
        <w:t xml:space="preserve"> buffer has not been emptied.</w:t>
      </w:r>
    </w:p>
    <w:p w14:paraId="0FF998B3" w14:textId="77777777" w:rsidR="00A1561C" w:rsidRPr="006A79FE" w:rsidRDefault="00A1561C" w:rsidP="00A1561C">
      <w:pPr>
        <w:pStyle w:val="B1"/>
      </w:pPr>
      <w:r w:rsidRPr="006A79FE">
        <w:t>-</w:t>
      </w:r>
      <w:r w:rsidRPr="006A79FE">
        <w:tab/>
        <w:t>During HO completion:</w:t>
      </w:r>
    </w:p>
    <w:p w14:paraId="7563B489" w14:textId="77777777" w:rsidR="00A1561C" w:rsidRPr="006A79FE" w:rsidRDefault="00A1561C" w:rsidP="00A1561C">
      <w:pPr>
        <w:pStyle w:val="B2"/>
      </w:pPr>
      <w:r w:rsidRPr="006A79FE">
        <w:t>-</w:t>
      </w:r>
      <w:r w:rsidRPr="006A79FE">
        <w:tab/>
        <w:t xml:space="preserve">The target </w:t>
      </w:r>
      <w:proofErr w:type="spellStart"/>
      <w:r w:rsidRPr="006A79FE">
        <w:t>gNB</w:t>
      </w:r>
      <w:proofErr w:type="spellEnd"/>
      <w:r w:rsidRPr="006A79FE">
        <w:t xml:space="preserve"> sends a path switch request message to the AMF to inform that the UE has gained access and the AMF then triggers path switch related 5GC internal signalling and actual path switch of the source </w:t>
      </w:r>
      <w:proofErr w:type="spellStart"/>
      <w:r w:rsidRPr="006A79FE">
        <w:t>gNB</w:t>
      </w:r>
      <w:proofErr w:type="spellEnd"/>
      <w:r w:rsidRPr="006A79FE">
        <w:t xml:space="preserve"> to the target </w:t>
      </w:r>
      <w:proofErr w:type="spellStart"/>
      <w:r w:rsidRPr="006A79FE">
        <w:t>gNB</w:t>
      </w:r>
      <w:proofErr w:type="spellEnd"/>
      <w:r w:rsidRPr="006A79FE">
        <w:t xml:space="preserve"> in UPF;</w:t>
      </w:r>
    </w:p>
    <w:p w14:paraId="0D11DDBD" w14:textId="77777777" w:rsidR="00A1561C" w:rsidRPr="006A79FE" w:rsidRDefault="00A1561C" w:rsidP="00A1561C">
      <w:pPr>
        <w:pStyle w:val="B2"/>
      </w:pPr>
      <w:r w:rsidRPr="006A79FE">
        <w:t>-</w:t>
      </w:r>
      <w:r w:rsidRPr="006A79FE">
        <w:tab/>
        <w:t xml:space="preserve">The source </w:t>
      </w:r>
      <w:proofErr w:type="spellStart"/>
      <w:r w:rsidRPr="006A79FE">
        <w:t>gNB</w:t>
      </w:r>
      <w:proofErr w:type="spellEnd"/>
      <w:r w:rsidRPr="006A79FE">
        <w:t xml:space="preserve"> should continue forwarding data as long as packets are received at the source </w:t>
      </w:r>
      <w:proofErr w:type="spellStart"/>
      <w:r w:rsidRPr="006A79FE">
        <w:t>gNB</w:t>
      </w:r>
      <w:proofErr w:type="spellEnd"/>
      <w:r w:rsidRPr="006A79FE">
        <w:t xml:space="preserve"> from the UPF or the source </w:t>
      </w:r>
      <w:proofErr w:type="spellStart"/>
      <w:r w:rsidRPr="006A79FE">
        <w:t>gNB</w:t>
      </w:r>
      <w:proofErr w:type="spellEnd"/>
      <w:r w:rsidRPr="006A79FE">
        <w:t xml:space="preserve"> buffer has not been emptied.</w:t>
      </w:r>
    </w:p>
    <w:p w14:paraId="017459C8" w14:textId="77777777" w:rsidR="00A1561C" w:rsidRPr="006A79FE" w:rsidRDefault="00A1561C" w:rsidP="00A1561C">
      <w:pPr>
        <w:rPr>
          <w:b/>
        </w:rPr>
      </w:pPr>
      <w:r w:rsidRPr="006A79FE">
        <w:rPr>
          <w:b/>
        </w:rPr>
        <w:t>For RLC-AM bearers</w:t>
      </w:r>
      <w:r w:rsidRPr="006A79FE">
        <w:t>:</w:t>
      </w:r>
    </w:p>
    <w:p w14:paraId="67A4F105" w14:textId="77777777" w:rsidR="00A1561C" w:rsidRPr="006A79FE" w:rsidRDefault="00A1561C" w:rsidP="00A1561C">
      <w:pPr>
        <w:pStyle w:val="B1"/>
      </w:pPr>
      <w:r w:rsidRPr="006A79FE">
        <w:t>-</w:t>
      </w:r>
      <w:r w:rsidRPr="006A79FE">
        <w:tab/>
        <w:t xml:space="preserve">For in-sequence delivery and duplication avoidance, PDCP SN is maintained on a per DRB basis and the source </w:t>
      </w:r>
      <w:proofErr w:type="spellStart"/>
      <w:r w:rsidRPr="006A79FE">
        <w:t>gNB</w:t>
      </w:r>
      <w:proofErr w:type="spellEnd"/>
      <w:r w:rsidRPr="006A79FE">
        <w:t xml:space="preserve"> informs the target </w:t>
      </w:r>
      <w:proofErr w:type="spellStart"/>
      <w:r w:rsidRPr="006A79FE">
        <w:t>gNB</w:t>
      </w:r>
      <w:proofErr w:type="spellEnd"/>
      <w:r w:rsidRPr="006A79FE">
        <w:t xml:space="preserve"> about the next DL PDCP SN to allocate to a packet which does not have a PDCP sequence number yet (either from source </w:t>
      </w:r>
      <w:proofErr w:type="spellStart"/>
      <w:r w:rsidRPr="006A79FE">
        <w:t>gNB</w:t>
      </w:r>
      <w:proofErr w:type="spellEnd"/>
      <w:r w:rsidRPr="006A79FE">
        <w:t xml:space="preserve"> or from the UPF).</w:t>
      </w:r>
    </w:p>
    <w:p w14:paraId="3DBF42D5" w14:textId="77777777" w:rsidR="00A1561C" w:rsidRPr="006A79FE" w:rsidRDefault="00A1561C" w:rsidP="00A1561C">
      <w:pPr>
        <w:pStyle w:val="B1"/>
      </w:pPr>
      <w:r w:rsidRPr="006A79FE">
        <w:t>-</w:t>
      </w:r>
      <w:r w:rsidRPr="006A79FE">
        <w:tab/>
        <w:t xml:space="preserve">For security synchronisation, HFN is also maintained and the source </w:t>
      </w:r>
      <w:proofErr w:type="spellStart"/>
      <w:r w:rsidRPr="006A79FE">
        <w:t>gNB</w:t>
      </w:r>
      <w:proofErr w:type="spellEnd"/>
      <w:r w:rsidRPr="006A79FE">
        <w:t xml:space="preserve"> provides to the target one reference HFN for the UL and one for the DL i.e. HFN and corresponding SN.</w:t>
      </w:r>
    </w:p>
    <w:p w14:paraId="6D73A78A" w14:textId="77777777" w:rsidR="00A1561C" w:rsidRPr="006A79FE" w:rsidRDefault="00A1561C" w:rsidP="00A1561C">
      <w:pPr>
        <w:pStyle w:val="B1"/>
      </w:pPr>
      <w:r w:rsidRPr="006A79FE">
        <w:t>-</w:t>
      </w:r>
      <w:r w:rsidRPr="006A79FE">
        <w:tab/>
        <w:t xml:space="preserve">In both the UE and the target </w:t>
      </w:r>
      <w:proofErr w:type="spellStart"/>
      <w:r w:rsidRPr="006A79FE">
        <w:t>gNB</w:t>
      </w:r>
      <w:proofErr w:type="spellEnd"/>
      <w:r w:rsidRPr="006A79FE">
        <w:t>, a window-based mechanism is used for duplication detection and reordering.</w:t>
      </w:r>
    </w:p>
    <w:p w14:paraId="08EF41E3" w14:textId="77777777" w:rsidR="00A1561C" w:rsidRPr="006A79FE" w:rsidRDefault="00A1561C" w:rsidP="00A1561C">
      <w:pPr>
        <w:pStyle w:val="B1"/>
      </w:pPr>
      <w:r w:rsidRPr="006A79FE">
        <w:t>-</w:t>
      </w:r>
      <w:r w:rsidRPr="006A79FE">
        <w:tab/>
        <w:t xml:space="preserve">The occurrence of duplicates over the air interface in the target </w:t>
      </w:r>
      <w:proofErr w:type="spellStart"/>
      <w:r w:rsidRPr="006A79FE">
        <w:t>gNB</w:t>
      </w:r>
      <w:proofErr w:type="spellEnd"/>
      <w:r w:rsidRPr="006A79FE">
        <w:t xml:space="preserve"> is minimised by means of PDCP SN based reporting at the target </w:t>
      </w:r>
      <w:proofErr w:type="spellStart"/>
      <w:r w:rsidRPr="006A79FE">
        <w:t>gNB</w:t>
      </w:r>
      <w:proofErr w:type="spellEnd"/>
      <w:r w:rsidRPr="006A79FE">
        <w:t xml:space="preserve"> by the UE. In uplink, the reporting is optionally configured on a per DRB basis by the </w:t>
      </w:r>
      <w:proofErr w:type="spellStart"/>
      <w:r w:rsidRPr="006A79FE">
        <w:t>gNB</w:t>
      </w:r>
      <w:proofErr w:type="spellEnd"/>
      <w:r w:rsidRPr="006A79FE">
        <w:t xml:space="preserve"> and the UE should first start by transmitting those reports when granted resources are in the target </w:t>
      </w:r>
      <w:proofErr w:type="spellStart"/>
      <w:r w:rsidRPr="006A79FE">
        <w:t>gNB</w:t>
      </w:r>
      <w:proofErr w:type="spellEnd"/>
      <w:r w:rsidRPr="006A79FE">
        <w:t xml:space="preserve">. In downlink, the </w:t>
      </w:r>
      <w:proofErr w:type="spellStart"/>
      <w:r w:rsidRPr="006A79FE">
        <w:t>gNB</w:t>
      </w:r>
      <w:proofErr w:type="spellEnd"/>
      <w:r w:rsidRPr="006A79FE">
        <w:t xml:space="preserve"> is free to decide when and for which bearers a report is sent and the UE does not wait for the report to resume uplink transmission.</w:t>
      </w:r>
    </w:p>
    <w:p w14:paraId="5DBF528B" w14:textId="77777777" w:rsidR="00A1561C" w:rsidRPr="006A79FE" w:rsidRDefault="00A1561C" w:rsidP="00A1561C">
      <w:pPr>
        <w:pStyle w:val="B1"/>
      </w:pPr>
      <w:r w:rsidRPr="006A79FE">
        <w:t>-</w:t>
      </w:r>
      <w:r w:rsidRPr="006A79FE">
        <w:tab/>
        <w:t xml:space="preserve">The target </w:t>
      </w:r>
      <w:proofErr w:type="spellStart"/>
      <w:r w:rsidRPr="006A79FE">
        <w:t>gNB</w:t>
      </w:r>
      <w:proofErr w:type="spellEnd"/>
      <w:r w:rsidRPr="006A79FE">
        <w:t xml:space="preserve"> re-transmits and prioritizes all downlink data forwarded by the source </w:t>
      </w:r>
      <w:proofErr w:type="spellStart"/>
      <w:r w:rsidRPr="006A79FE">
        <w:t>gNB</w:t>
      </w:r>
      <w:proofErr w:type="spellEnd"/>
      <w:r w:rsidRPr="006A79FE">
        <w:t xml:space="preserve"> (i.e. the target </w:t>
      </w:r>
      <w:proofErr w:type="spellStart"/>
      <w:r w:rsidRPr="006A79FE">
        <w:t>gNB</w:t>
      </w:r>
      <w:proofErr w:type="spellEnd"/>
      <w:r w:rsidRPr="006A79FE">
        <w:t xml:space="preserve"> should first send all forwarded PDCP SDUs with PDCP SNs, then all forwarded downlink PDCP SDUs without SNs before sending new data from 5GC), excluding PDCP SDUs for which the reception was acknowledged through PDCP SN based reporting by the UE.</w:t>
      </w:r>
    </w:p>
    <w:p w14:paraId="0FCE775D" w14:textId="77777777" w:rsidR="00A1561C" w:rsidRPr="006A79FE" w:rsidRDefault="00A1561C" w:rsidP="00A1561C">
      <w:pPr>
        <w:pStyle w:val="NO"/>
      </w:pPr>
      <w:r w:rsidRPr="006A79FE">
        <w:t>NOTE 1:</w:t>
      </w:r>
      <w:r w:rsidRPr="006A79FE">
        <w:tab/>
        <w:t xml:space="preserve">Lossless delivery when a QoS flow is mapped to a different DRB at handover, requires the old DRB to be configured in the target cell. For in-order delivery in the DL, the target </w:t>
      </w:r>
      <w:proofErr w:type="spellStart"/>
      <w:r w:rsidRPr="006A79FE">
        <w:t>gNB</w:t>
      </w:r>
      <w:proofErr w:type="spellEnd"/>
      <w:r w:rsidRPr="006A79FE">
        <w:t xml:space="preserve"> should first transmit the forwarded PDCP SDUs on the old DRB before transmitting new data from 5GC on the new DRB. In the UL, the target </w:t>
      </w:r>
      <w:proofErr w:type="spellStart"/>
      <w:r w:rsidRPr="006A79FE">
        <w:t>gNB</w:t>
      </w:r>
      <w:proofErr w:type="spellEnd"/>
      <w:r w:rsidRPr="006A79FE">
        <w:t xml:space="preserve"> should not deliver data of the QoS flow from the new DRB to 5GC before receiving the end marker on the old DRB from the UE.</w:t>
      </w:r>
    </w:p>
    <w:p w14:paraId="7EC5EE97" w14:textId="77777777" w:rsidR="00A1561C" w:rsidRPr="006A79FE" w:rsidRDefault="00A1561C" w:rsidP="00A1561C">
      <w:pPr>
        <w:pStyle w:val="B1"/>
      </w:pPr>
      <w:r w:rsidRPr="006A79FE">
        <w:t>-</w:t>
      </w:r>
      <w:r w:rsidRPr="006A79FE">
        <w:tab/>
        <w:t xml:space="preserve">The UE re-transmits in the target </w:t>
      </w:r>
      <w:proofErr w:type="spellStart"/>
      <w:r w:rsidRPr="006A79FE">
        <w:t>gNB</w:t>
      </w:r>
      <w:proofErr w:type="spellEnd"/>
      <w:r w:rsidRPr="006A79FE">
        <w:t xml:space="preserve"> all uplink PDCP SDUs starting from the oldest PDCP SDU that has not been acknowledged at RLC in the source, excluding PDCP SDUs for which the reception was acknowledged through PDCP SN based reporting by the target.</w:t>
      </w:r>
    </w:p>
    <w:p w14:paraId="0A5F25D2" w14:textId="77777777" w:rsidR="00A1561C" w:rsidRPr="006A79FE" w:rsidRDefault="00A1561C" w:rsidP="00A1561C">
      <w:pPr>
        <w:pStyle w:val="B1"/>
      </w:pPr>
      <w:r w:rsidRPr="006A79FE">
        <w:t>-</w:t>
      </w:r>
      <w:r w:rsidRPr="006A79FE">
        <w:tab/>
        <w:t>In case of handovers involving Full Configuration, the following description below for RLC-UM bearers applies for RLC-AM bearers instead. Data loss may happen.</w:t>
      </w:r>
    </w:p>
    <w:p w14:paraId="7F3AB2A4" w14:textId="77777777" w:rsidR="00A1561C" w:rsidRPr="006A79FE" w:rsidRDefault="00A1561C" w:rsidP="00A1561C">
      <w:r w:rsidRPr="006A79FE">
        <w:rPr>
          <w:b/>
        </w:rPr>
        <w:t>For RLC-UM bearers</w:t>
      </w:r>
      <w:r w:rsidRPr="006A79FE">
        <w:t>:</w:t>
      </w:r>
    </w:p>
    <w:p w14:paraId="09E4371E" w14:textId="77777777" w:rsidR="00A1561C" w:rsidRPr="006A79FE" w:rsidRDefault="00A1561C" w:rsidP="00A1561C">
      <w:pPr>
        <w:pStyle w:val="B1"/>
      </w:pPr>
      <w:r w:rsidRPr="006A79FE">
        <w:t>-</w:t>
      </w:r>
      <w:r w:rsidRPr="006A79FE">
        <w:tab/>
        <w:t xml:space="preserve">The PDCP SN and HFN are reset in the target </w:t>
      </w:r>
      <w:proofErr w:type="spellStart"/>
      <w:r w:rsidRPr="006A79FE">
        <w:t>gNB</w:t>
      </w:r>
      <w:proofErr w:type="spellEnd"/>
      <w:r w:rsidRPr="006A79FE">
        <w:t>, unless the bearer is configured with DAPS handover;</w:t>
      </w:r>
    </w:p>
    <w:p w14:paraId="13231EFE" w14:textId="77777777" w:rsidR="00A1561C" w:rsidRPr="006A79FE" w:rsidRDefault="00A1561C" w:rsidP="00A1561C">
      <w:pPr>
        <w:pStyle w:val="B1"/>
      </w:pPr>
      <w:r w:rsidRPr="006A79FE">
        <w:t>-</w:t>
      </w:r>
      <w:r w:rsidRPr="006A79FE">
        <w:tab/>
        <w:t xml:space="preserve">No PDCP SDUs are retransmitted in the target </w:t>
      </w:r>
      <w:proofErr w:type="spellStart"/>
      <w:r w:rsidRPr="006A79FE">
        <w:t>gNB</w:t>
      </w:r>
      <w:proofErr w:type="spellEnd"/>
      <w:r w:rsidRPr="006A79FE">
        <w:t>;</w:t>
      </w:r>
    </w:p>
    <w:p w14:paraId="4568A661" w14:textId="77777777" w:rsidR="00A1561C" w:rsidRPr="006A79FE" w:rsidRDefault="00A1561C" w:rsidP="00A1561C">
      <w:pPr>
        <w:pStyle w:val="B1"/>
      </w:pPr>
      <w:r w:rsidRPr="006A79FE">
        <w:lastRenderedPageBreak/>
        <w:t>-</w:t>
      </w:r>
      <w:r w:rsidRPr="006A79FE">
        <w:tab/>
        <w:t xml:space="preserve">The target </w:t>
      </w:r>
      <w:proofErr w:type="spellStart"/>
      <w:r w:rsidRPr="006A79FE">
        <w:t>gNB</w:t>
      </w:r>
      <w:proofErr w:type="spellEnd"/>
      <w:r w:rsidRPr="006A79FE">
        <w:t xml:space="preserve"> prioritises all downlink SDAP SDUs forwarded by the source </w:t>
      </w:r>
      <w:proofErr w:type="spellStart"/>
      <w:r w:rsidRPr="006A79FE">
        <w:t>gNB</w:t>
      </w:r>
      <w:proofErr w:type="spellEnd"/>
      <w:r w:rsidRPr="006A79FE">
        <w:t xml:space="preserve"> over the data from the core network;</w:t>
      </w:r>
    </w:p>
    <w:p w14:paraId="5AC3A23D" w14:textId="77777777" w:rsidR="00A1561C" w:rsidRPr="006A79FE" w:rsidRDefault="00A1561C" w:rsidP="00A1561C">
      <w:pPr>
        <w:pStyle w:val="NO"/>
      </w:pPr>
      <w:r w:rsidRPr="006A79FE">
        <w:t>NOTE 2:</w:t>
      </w:r>
      <w:r w:rsidRPr="006A79FE">
        <w:tab/>
        <w:t xml:space="preserve">To minimise losses when a QoS flow is mapped to a different DRB at handover, the old DRB needs to be configured in the target cell. For in-order delivery in the DL, the target </w:t>
      </w:r>
      <w:proofErr w:type="spellStart"/>
      <w:r w:rsidRPr="006A79FE">
        <w:t>gNB</w:t>
      </w:r>
      <w:proofErr w:type="spellEnd"/>
      <w:r w:rsidRPr="006A79FE">
        <w:t xml:space="preserve"> should first transmit the forwarded PDCP SDUs on the old DRB before transmitting new data from 5GC on the new DRB. In the UL, the target </w:t>
      </w:r>
      <w:proofErr w:type="spellStart"/>
      <w:r w:rsidRPr="006A79FE">
        <w:t>gNB</w:t>
      </w:r>
      <w:proofErr w:type="spellEnd"/>
      <w:r w:rsidRPr="006A79FE">
        <w:t xml:space="preserve"> should not deliver data of the QoS flow from the new DRB to 5GC before receiving the end marker on the old DRB from the UE.</w:t>
      </w:r>
    </w:p>
    <w:p w14:paraId="1E33F78C" w14:textId="77777777" w:rsidR="00A1561C" w:rsidRPr="006A79FE" w:rsidRDefault="00A1561C" w:rsidP="00A1561C">
      <w:pPr>
        <w:pStyle w:val="B1"/>
      </w:pPr>
      <w:r w:rsidRPr="006A79FE">
        <w:t>-</w:t>
      </w:r>
      <w:r w:rsidRPr="006A79FE">
        <w:tab/>
        <w:t>The UE does not retransmit any PDCP SDU in the target cell for which transmission had been completed in the source cell.</w:t>
      </w:r>
    </w:p>
    <w:p w14:paraId="4AAC733A" w14:textId="77777777" w:rsidR="00A1561C" w:rsidRPr="006A79FE" w:rsidRDefault="00A1561C" w:rsidP="00A1561C">
      <w:pPr>
        <w:outlineLvl w:val="0"/>
      </w:pPr>
      <w:r w:rsidRPr="006A79FE">
        <w:rPr>
          <w:b/>
          <w:bCs/>
        </w:rPr>
        <w:t>For DAPS handover</w:t>
      </w:r>
      <w:r w:rsidRPr="006A79FE">
        <w:t>:</w:t>
      </w:r>
    </w:p>
    <w:p w14:paraId="54CD48D8" w14:textId="77777777" w:rsidR="00A1561C" w:rsidRPr="006A79FE" w:rsidRDefault="00A1561C" w:rsidP="00A1561C">
      <w:r w:rsidRPr="006A79FE">
        <w:t>A DAPS handover can be used for an RLC-AM or RLC-UM bearer. For a DRB configured with DAPS, the following principles are additionally applied.</w:t>
      </w:r>
    </w:p>
    <w:p w14:paraId="627058F7" w14:textId="77777777" w:rsidR="00A1561C" w:rsidRPr="006A79FE" w:rsidRDefault="00A1561C" w:rsidP="00A1561C">
      <w:pPr>
        <w:pStyle w:val="B1"/>
      </w:pPr>
      <w:r w:rsidRPr="006A79FE">
        <w:t>Downlink:</w:t>
      </w:r>
    </w:p>
    <w:p w14:paraId="0B11D50C" w14:textId="77777777" w:rsidR="00A1561C" w:rsidRPr="006A79FE" w:rsidRDefault="00A1561C" w:rsidP="00A1561C">
      <w:pPr>
        <w:pStyle w:val="B1"/>
        <w:rPr>
          <w:lang w:eastAsia="zh-CN"/>
        </w:rPr>
      </w:pPr>
      <w:r w:rsidRPr="006A79FE">
        <w:t>-</w:t>
      </w:r>
      <w:r w:rsidRPr="006A79FE">
        <w:tab/>
        <w:t xml:space="preserve">During HO preparation, </w:t>
      </w:r>
      <w:r w:rsidRPr="006A79FE">
        <w:rPr>
          <w:lang w:eastAsia="zh-CN"/>
        </w:rPr>
        <w:t>a forwarding tunnel is always established.</w:t>
      </w:r>
    </w:p>
    <w:p w14:paraId="4626F49E" w14:textId="77777777" w:rsidR="00A1561C" w:rsidRPr="006A79FE" w:rsidRDefault="00A1561C" w:rsidP="00A1561C">
      <w:pPr>
        <w:pStyle w:val="B1"/>
      </w:pPr>
      <w:r w:rsidRPr="006A79FE">
        <w:t>-</w:t>
      </w:r>
      <w:r w:rsidRPr="006A79FE">
        <w:tab/>
        <w:t xml:space="preserve">The source </w:t>
      </w:r>
      <w:proofErr w:type="spellStart"/>
      <w:r w:rsidRPr="006A79FE">
        <w:t>gNB</w:t>
      </w:r>
      <w:proofErr w:type="spellEnd"/>
      <w:r w:rsidRPr="006A79FE">
        <w:t xml:space="preserve"> is responsible for allocating downlink PDCP SNs until the SN assignment is handed over to the target </w:t>
      </w:r>
      <w:proofErr w:type="spellStart"/>
      <w:r w:rsidRPr="006A79FE">
        <w:t>gNB</w:t>
      </w:r>
      <w:proofErr w:type="spellEnd"/>
      <w:r w:rsidRPr="006A79FE">
        <w:t xml:space="preserve"> and data forwarding in 9.2.3.2.3 takes place. That is, the source </w:t>
      </w:r>
      <w:proofErr w:type="spellStart"/>
      <w:r w:rsidRPr="006A79FE">
        <w:t>gNB</w:t>
      </w:r>
      <w:proofErr w:type="spellEnd"/>
      <w:r w:rsidRPr="006A79FE">
        <w:t xml:space="preserve"> does not stop assigning PDCP SNs to downlink packets until it receives the HANDOVER SUCCESS message and sends the SN STATUS TRANSFER message to the target </w:t>
      </w:r>
      <w:proofErr w:type="spellStart"/>
      <w:r w:rsidRPr="006A79FE">
        <w:t>gNB</w:t>
      </w:r>
      <w:proofErr w:type="spellEnd"/>
      <w:r w:rsidRPr="006A79FE">
        <w:t>.</w:t>
      </w:r>
    </w:p>
    <w:p w14:paraId="5F832145" w14:textId="77777777" w:rsidR="00A1561C" w:rsidRPr="006A79FE" w:rsidRDefault="00A1561C" w:rsidP="00A1561C">
      <w:pPr>
        <w:pStyle w:val="B1"/>
        <w:rPr>
          <w:lang w:eastAsia="zh-CN"/>
        </w:rPr>
      </w:pPr>
      <w:r w:rsidRPr="006A79FE">
        <w:t>-</w:t>
      </w:r>
      <w:r w:rsidRPr="006A79FE">
        <w:tab/>
      </w:r>
      <w:r w:rsidRPr="006A79FE">
        <w:rPr>
          <w:lang w:eastAsia="zh-CN"/>
        </w:rPr>
        <w:t xml:space="preserve">Upon allocation of downlink PDCP SNs by the source </w:t>
      </w:r>
      <w:proofErr w:type="spellStart"/>
      <w:r w:rsidRPr="006A79FE">
        <w:rPr>
          <w:lang w:eastAsia="zh-CN"/>
        </w:rPr>
        <w:t>gNB</w:t>
      </w:r>
      <w:proofErr w:type="spellEnd"/>
      <w:r w:rsidRPr="006A79FE">
        <w:rPr>
          <w:lang w:eastAsia="zh-CN"/>
        </w:rPr>
        <w:t xml:space="preserve">, it starts scheduling downlink data on the source radio link and also starts forwarding downlink PDCP SDUs along with assigned PDCP SNs to the target </w:t>
      </w:r>
      <w:proofErr w:type="spellStart"/>
      <w:r w:rsidRPr="006A79FE">
        <w:rPr>
          <w:lang w:eastAsia="zh-CN"/>
        </w:rPr>
        <w:t>gNB</w:t>
      </w:r>
      <w:proofErr w:type="spellEnd"/>
      <w:r w:rsidRPr="006A79FE">
        <w:rPr>
          <w:lang w:eastAsia="zh-CN"/>
        </w:rPr>
        <w:t>.</w:t>
      </w:r>
    </w:p>
    <w:p w14:paraId="44A04608" w14:textId="77777777" w:rsidR="00A1561C" w:rsidRPr="006A79FE" w:rsidRDefault="00A1561C" w:rsidP="00A1561C">
      <w:pPr>
        <w:pStyle w:val="B1"/>
      </w:pPr>
      <w:r w:rsidRPr="006A79FE">
        <w:rPr>
          <w:lang w:eastAsia="zh-CN"/>
        </w:rPr>
        <w:t>-</w:t>
      </w:r>
      <w:r w:rsidRPr="006A79FE">
        <w:rPr>
          <w:lang w:eastAsia="zh-CN"/>
        </w:rPr>
        <w:tab/>
      </w:r>
      <w:r w:rsidRPr="006A79FE">
        <w:t xml:space="preserve">For security synchronisation, HFN is maintained for the forwarded downlink SDUs with PDCP SNs assigned by the source </w:t>
      </w:r>
      <w:proofErr w:type="spellStart"/>
      <w:r w:rsidRPr="006A79FE">
        <w:t>gNB</w:t>
      </w:r>
      <w:proofErr w:type="spellEnd"/>
      <w:r w:rsidRPr="006A79FE">
        <w:t xml:space="preserve">. The source </w:t>
      </w:r>
      <w:proofErr w:type="spellStart"/>
      <w:r w:rsidRPr="006A79FE">
        <w:t>gNB</w:t>
      </w:r>
      <w:proofErr w:type="spellEnd"/>
      <w:r w:rsidRPr="006A79FE">
        <w:t xml:space="preserve"> sends the EARLY STATUS TRANSFER message to convey the DL COUNT value, indicating PDCP SN and HFN of the first PDCP SDU that the source </w:t>
      </w:r>
      <w:proofErr w:type="spellStart"/>
      <w:r w:rsidRPr="006A79FE">
        <w:t>gNB</w:t>
      </w:r>
      <w:proofErr w:type="spellEnd"/>
      <w:r w:rsidRPr="006A79FE">
        <w:t xml:space="preserve"> forwards to the target </w:t>
      </w:r>
      <w:proofErr w:type="spellStart"/>
      <w:r w:rsidRPr="006A79FE">
        <w:t>gNB</w:t>
      </w:r>
      <w:proofErr w:type="spellEnd"/>
      <w:r w:rsidRPr="006A79FE">
        <w:t>.</w:t>
      </w:r>
    </w:p>
    <w:p w14:paraId="53AB854F" w14:textId="77777777" w:rsidR="00A1561C" w:rsidRPr="006A79FE" w:rsidRDefault="00A1561C" w:rsidP="00A1561C">
      <w:pPr>
        <w:pStyle w:val="B1"/>
      </w:pPr>
      <w:r w:rsidRPr="006A79FE">
        <w:t>-</w:t>
      </w:r>
      <w:r w:rsidRPr="006A79FE">
        <w:tab/>
        <w:t xml:space="preserve">HFN and PDCP SN are maintained after the SN assignment is handed over to the target </w:t>
      </w:r>
      <w:proofErr w:type="spellStart"/>
      <w:r w:rsidRPr="006A79FE">
        <w:t>gNB</w:t>
      </w:r>
      <w:proofErr w:type="spellEnd"/>
      <w:r w:rsidRPr="006A79FE">
        <w:t>. The SN STATUS TRANSFER message indicates the next DL PDCP SN to allocate to a packet which does not have a PDCP sequence number yet, even for RLC-UM.</w:t>
      </w:r>
    </w:p>
    <w:p w14:paraId="762610D2" w14:textId="77777777" w:rsidR="00A1561C" w:rsidRPr="006A79FE" w:rsidRDefault="00A1561C" w:rsidP="00A1561C">
      <w:pPr>
        <w:pStyle w:val="B1"/>
        <w:rPr>
          <w:lang w:eastAsia="zh-CN"/>
        </w:rPr>
      </w:pPr>
      <w:r w:rsidRPr="006A79FE">
        <w:t>-</w:t>
      </w:r>
      <w:r w:rsidRPr="006A79FE">
        <w:tab/>
      </w:r>
      <w:r w:rsidRPr="006A79FE">
        <w:rPr>
          <w:lang w:eastAsia="zh-CN"/>
        </w:rPr>
        <w:t xml:space="preserve">During handover execution period, the </w:t>
      </w:r>
      <w:r w:rsidRPr="006A79FE">
        <w:rPr>
          <w:iCs/>
          <w:lang w:eastAsia="zh-CN"/>
        </w:rPr>
        <w:t>s</w:t>
      </w:r>
      <w:r w:rsidRPr="006A79FE">
        <w:rPr>
          <w:lang w:eastAsia="zh-CN"/>
        </w:rPr>
        <w:t xml:space="preserve">ource and target </w:t>
      </w:r>
      <w:proofErr w:type="spellStart"/>
      <w:r w:rsidRPr="006A79FE">
        <w:rPr>
          <w:lang w:eastAsia="zh-CN"/>
        </w:rPr>
        <w:t>gNBs</w:t>
      </w:r>
      <w:proofErr w:type="spellEnd"/>
      <w:r w:rsidRPr="006A79FE">
        <w:rPr>
          <w:lang w:eastAsia="zh-CN"/>
        </w:rPr>
        <w:t xml:space="preserve"> separately perform ROHC header compression, ciphering, and adding PDCP header.</w:t>
      </w:r>
    </w:p>
    <w:p w14:paraId="2D60426C" w14:textId="77777777" w:rsidR="00A1561C" w:rsidRPr="006A79FE" w:rsidRDefault="00A1561C" w:rsidP="00A1561C">
      <w:pPr>
        <w:pStyle w:val="B1"/>
        <w:rPr>
          <w:lang w:eastAsia="zh-CN"/>
        </w:rPr>
      </w:pPr>
      <w:r w:rsidRPr="006A79FE">
        <w:rPr>
          <w:lang w:eastAsia="zh-CN"/>
        </w:rPr>
        <w:t>-</w:t>
      </w:r>
      <w:r w:rsidRPr="006A79FE">
        <w:rPr>
          <w:lang w:eastAsia="zh-CN"/>
        </w:rPr>
        <w:tab/>
        <w:t xml:space="preserve">During handover execution period, the UE continues to receive downlink data from both source and target </w:t>
      </w:r>
      <w:proofErr w:type="spellStart"/>
      <w:r w:rsidRPr="006A79FE">
        <w:rPr>
          <w:lang w:eastAsia="zh-CN"/>
        </w:rPr>
        <w:t>gNBs</w:t>
      </w:r>
      <w:proofErr w:type="spellEnd"/>
      <w:r w:rsidRPr="006A79FE">
        <w:rPr>
          <w:lang w:eastAsia="zh-CN"/>
        </w:rPr>
        <w:t xml:space="preserve"> until the source </w:t>
      </w:r>
      <w:proofErr w:type="spellStart"/>
      <w:r w:rsidRPr="006A79FE">
        <w:rPr>
          <w:lang w:eastAsia="zh-CN"/>
        </w:rPr>
        <w:t>gNB</w:t>
      </w:r>
      <w:proofErr w:type="spellEnd"/>
      <w:r w:rsidRPr="006A79FE">
        <w:rPr>
          <w:lang w:eastAsia="zh-CN"/>
        </w:rPr>
        <w:t xml:space="preserve"> connection is released by an explicit release command from the target </w:t>
      </w:r>
      <w:proofErr w:type="spellStart"/>
      <w:r w:rsidRPr="006A79FE">
        <w:rPr>
          <w:lang w:eastAsia="zh-CN"/>
        </w:rPr>
        <w:t>gNB</w:t>
      </w:r>
      <w:proofErr w:type="spellEnd"/>
      <w:r w:rsidRPr="006A79FE">
        <w:rPr>
          <w:lang w:eastAsia="zh-CN"/>
        </w:rPr>
        <w:t>.</w:t>
      </w:r>
    </w:p>
    <w:p w14:paraId="60E10612" w14:textId="77777777" w:rsidR="00A1561C" w:rsidRPr="006A79FE" w:rsidRDefault="00A1561C" w:rsidP="00A1561C">
      <w:pPr>
        <w:pStyle w:val="B1"/>
        <w:rPr>
          <w:lang w:eastAsia="zh-CN"/>
        </w:rPr>
      </w:pPr>
      <w:r w:rsidRPr="006A79FE">
        <w:rPr>
          <w:lang w:eastAsia="zh-CN"/>
        </w:rPr>
        <w:t>-</w:t>
      </w:r>
      <w:r w:rsidRPr="006A79FE">
        <w:rPr>
          <w:lang w:eastAsia="zh-CN"/>
        </w:rPr>
        <w:tab/>
        <w:t xml:space="preserve">During handover execution period, the UE PDCP entity configured with DAPS maintains separate security and ROHC header decompression functions associated with each </w:t>
      </w:r>
      <w:proofErr w:type="spellStart"/>
      <w:r w:rsidRPr="006A79FE">
        <w:rPr>
          <w:lang w:eastAsia="zh-CN"/>
        </w:rPr>
        <w:t>gNB</w:t>
      </w:r>
      <w:proofErr w:type="spellEnd"/>
      <w:r w:rsidRPr="006A79FE">
        <w:rPr>
          <w:lang w:eastAsia="zh-CN"/>
        </w:rPr>
        <w:t>, while maintaining common functions for reordering, duplicate detection and discard, and PDCP SDUs in-sequence delivery to upper layers. PDCP SN continuity is supported for both RLC AM and UM DRBs configured with DAPS.</w:t>
      </w:r>
    </w:p>
    <w:p w14:paraId="33B2BC67" w14:textId="77777777" w:rsidR="00A1561C" w:rsidRPr="006A79FE" w:rsidRDefault="00A1561C" w:rsidP="00A1561C">
      <w:pPr>
        <w:pStyle w:val="B1"/>
        <w:rPr>
          <w:lang w:eastAsia="zh-CN"/>
        </w:rPr>
      </w:pPr>
      <w:r w:rsidRPr="006A79FE">
        <w:rPr>
          <w:lang w:eastAsia="zh-CN"/>
        </w:rPr>
        <w:t>Uplink:</w:t>
      </w:r>
    </w:p>
    <w:p w14:paraId="6AF2896B" w14:textId="77777777" w:rsidR="00A1561C" w:rsidRPr="006A79FE" w:rsidRDefault="00A1561C" w:rsidP="00A1561C">
      <w:pPr>
        <w:pStyle w:val="B1"/>
        <w:rPr>
          <w:lang w:eastAsia="zh-CN"/>
        </w:rPr>
      </w:pPr>
      <w:r w:rsidRPr="006A79FE">
        <w:rPr>
          <w:lang w:eastAsia="zh-CN"/>
        </w:rPr>
        <w:t>-</w:t>
      </w:r>
      <w:r w:rsidRPr="006A79FE">
        <w:rPr>
          <w:lang w:eastAsia="zh-CN"/>
        </w:rPr>
        <w:tab/>
        <w:t xml:space="preserve">The UE transmits UL data to the source </w:t>
      </w:r>
      <w:proofErr w:type="spellStart"/>
      <w:r w:rsidRPr="006A79FE">
        <w:rPr>
          <w:lang w:eastAsia="zh-CN"/>
        </w:rPr>
        <w:t>gNB</w:t>
      </w:r>
      <w:proofErr w:type="spellEnd"/>
      <w:r w:rsidRPr="006A79FE">
        <w:rPr>
          <w:lang w:eastAsia="zh-CN"/>
        </w:rPr>
        <w:t xml:space="preserve"> until</w:t>
      </w:r>
      <w:r w:rsidRPr="006A79FE">
        <w:t xml:space="preserve"> </w:t>
      </w:r>
      <w:r w:rsidRPr="006A79FE">
        <w:rPr>
          <w:lang w:eastAsia="zh-CN"/>
        </w:rPr>
        <w:t xml:space="preserve">the </w:t>
      </w:r>
      <w:r w:rsidRPr="006A79FE">
        <w:t xml:space="preserve">random access procedure toward the target </w:t>
      </w:r>
      <w:proofErr w:type="spellStart"/>
      <w:r w:rsidRPr="006A79FE">
        <w:t>gNB</w:t>
      </w:r>
      <w:proofErr w:type="spellEnd"/>
      <w:r w:rsidRPr="006A79FE">
        <w:t xml:space="preserve"> has been successfully completed</w:t>
      </w:r>
      <w:r w:rsidRPr="006A79FE">
        <w:rPr>
          <w:lang w:eastAsia="zh-CN"/>
        </w:rPr>
        <w:t xml:space="preserve">. Afterwards the UE switches its UL data transmission to the target </w:t>
      </w:r>
      <w:proofErr w:type="spellStart"/>
      <w:r w:rsidRPr="006A79FE">
        <w:rPr>
          <w:lang w:eastAsia="zh-CN"/>
        </w:rPr>
        <w:t>gNB</w:t>
      </w:r>
      <w:proofErr w:type="spellEnd"/>
      <w:r w:rsidRPr="006A79FE">
        <w:rPr>
          <w:lang w:eastAsia="zh-CN"/>
        </w:rPr>
        <w:t>.</w:t>
      </w:r>
    </w:p>
    <w:p w14:paraId="758EAB14" w14:textId="4F928F61" w:rsidR="00A1561C" w:rsidRPr="006A79FE" w:rsidRDefault="00A1561C" w:rsidP="00A1561C">
      <w:pPr>
        <w:pStyle w:val="B1"/>
        <w:rPr>
          <w:lang w:eastAsia="zh-CN"/>
        </w:rPr>
      </w:pPr>
      <w:r w:rsidRPr="006A79FE">
        <w:rPr>
          <w:lang w:eastAsia="zh-CN"/>
        </w:rPr>
        <w:t>-</w:t>
      </w:r>
      <w:r w:rsidRPr="006A79FE">
        <w:rPr>
          <w:lang w:eastAsia="zh-CN"/>
        </w:rPr>
        <w:tab/>
        <w:t xml:space="preserve">Even after switching its UL data transmissions towards the target </w:t>
      </w:r>
      <w:proofErr w:type="spellStart"/>
      <w:r w:rsidRPr="006A79FE">
        <w:rPr>
          <w:lang w:eastAsia="zh-CN"/>
        </w:rPr>
        <w:t>gNB</w:t>
      </w:r>
      <w:proofErr w:type="spellEnd"/>
      <w:r w:rsidRPr="006A79FE">
        <w:rPr>
          <w:lang w:eastAsia="zh-CN"/>
        </w:rPr>
        <w:t xml:space="preserve">, the UE continues to send UL layer 1 CSI feedback, HARQ feedback, layer 2 RLC feedback, ROHC feedback, HARQ data </w:t>
      </w:r>
      <w:ins w:id="14" w:author="Nokia" w:date="2021-04-16T17:11:00Z">
        <w:r>
          <w:rPr>
            <w:lang w:eastAsia="zh-CN"/>
          </w:rPr>
          <w:t>(</w:t>
        </w:r>
      </w:ins>
      <w:r w:rsidRPr="006A79FE">
        <w:rPr>
          <w:lang w:eastAsia="zh-CN"/>
        </w:rPr>
        <w:t>re-</w:t>
      </w:r>
      <w:ins w:id="15" w:author="Nokia" w:date="2021-04-16T17:11:00Z">
        <w:r>
          <w:rPr>
            <w:lang w:eastAsia="zh-CN"/>
          </w:rPr>
          <w:t>)</w:t>
        </w:r>
      </w:ins>
      <w:r w:rsidRPr="006A79FE">
        <w:rPr>
          <w:lang w:eastAsia="zh-CN"/>
        </w:rPr>
        <w:t xml:space="preserve">transmissions, and RLC data </w:t>
      </w:r>
      <w:ins w:id="16" w:author="Nokia" w:date="2021-04-16T17:11:00Z">
        <w:r>
          <w:rPr>
            <w:lang w:eastAsia="zh-CN"/>
          </w:rPr>
          <w:t>(</w:t>
        </w:r>
      </w:ins>
      <w:r w:rsidRPr="006A79FE">
        <w:rPr>
          <w:lang w:eastAsia="zh-CN"/>
        </w:rPr>
        <w:t>re-</w:t>
      </w:r>
      <w:ins w:id="17" w:author="Nokia" w:date="2021-04-16T17:11:00Z">
        <w:r>
          <w:rPr>
            <w:lang w:eastAsia="zh-CN"/>
          </w:rPr>
          <w:t>)</w:t>
        </w:r>
      </w:ins>
      <w:r w:rsidRPr="006A79FE">
        <w:rPr>
          <w:lang w:eastAsia="zh-CN"/>
        </w:rPr>
        <w:t>transmission</w:t>
      </w:r>
      <w:ins w:id="18" w:author="Nokia" w:date="2021-04-16T17:11:00Z">
        <w:r>
          <w:rPr>
            <w:lang w:eastAsia="zh-CN"/>
          </w:rPr>
          <w:t>s</w:t>
        </w:r>
      </w:ins>
      <w:r w:rsidRPr="006A79FE">
        <w:rPr>
          <w:lang w:eastAsia="zh-CN"/>
        </w:rPr>
        <w:t xml:space="preserve"> to the source </w:t>
      </w:r>
      <w:proofErr w:type="spellStart"/>
      <w:r w:rsidRPr="006A79FE">
        <w:rPr>
          <w:lang w:eastAsia="zh-CN"/>
        </w:rPr>
        <w:t>gNB</w:t>
      </w:r>
      <w:proofErr w:type="spellEnd"/>
      <w:r w:rsidRPr="006A79FE">
        <w:rPr>
          <w:lang w:eastAsia="zh-CN"/>
        </w:rPr>
        <w:t>.</w:t>
      </w:r>
    </w:p>
    <w:p w14:paraId="7D461CF7" w14:textId="77777777" w:rsidR="00A1561C" w:rsidRPr="006A79FE" w:rsidRDefault="00A1561C" w:rsidP="00A1561C">
      <w:pPr>
        <w:pStyle w:val="B1"/>
        <w:rPr>
          <w:lang w:eastAsia="zh-CN"/>
        </w:rPr>
      </w:pPr>
      <w:r w:rsidRPr="006A79FE">
        <w:rPr>
          <w:lang w:eastAsia="zh-CN"/>
        </w:rPr>
        <w:t>-</w:t>
      </w:r>
      <w:r w:rsidRPr="006A79FE">
        <w:rPr>
          <w:lang w:eastAsia="zh-CN"/>
        </w:rPr>
        <w:tab/>
        <w:t xml:space="preserve">During handover execution period, the UE maintains separate security context and ROHC header compressor context for uplink transmissions towards the source and target </w:t>
      </w:r>
      <w:proofErr w:type="spellStart"/>
      <w:r w:rsidRPr="006A79FE">
        <w:rPr>
          <w:lang w:eastAsia="zh-CN"/>
        </w:rPr>
        <w:t>gNBs</w:t>
      </w:r>
      <w:proofErr w:type="spellEnd"/>
      <w:r w:rsidRPr="006A79FE">
        <w:rPr>
          <w:lang w:eastAsia="zh-CN"/>
        </w:rPr>
        <w:t>. The UE maintains common UL PDCP SN allocation. PDCP SN continuity is supported for both RLC AM and UM DRBs configured with DAPS.</w:t>
      </w:r>
    </w:p>
    <w:p w14:paraId="05D235EE" w14:textId="77777777" w:rsidR="00A1561C" w:rsidRPr="006A79FE" w:rsidRDefault="00A1561C" w:rsidP="00A1561C">
      <w:pPr>
        <w:pStyle w:val="B1"/>
        <w:rPr>
          <w:rFonts w:eastAsia="SimSun"/>
          <w:lang w:eastAsia="zh-CN"/>
        </w:rPr>
      </w:pPr>
      <w:r w:rsidRPr="006A79FE">
        <w:rPr>
          <w:lang w:eastAsia="zh-CN"/>
        </w:rPr>
        <w:t>-</w:t>
      </w:r>
      <w:r w:rsidRPr="006A79FE">
        <w:rPr>
          <w:lang w:eastAsia="zh-CN"/>
        </w:rPr>
        <w:tab/>
        <w:t xml:space="preserve">During handover execution period, the source and target </w:t>
      </w:r>
      <w:proofErr w:type="spellStart"/>
      <w:r w:rsidRPr="006A79FE">
        <w:rPr>
          <w:lang w:eastAsia="zh-CN"/>
        </w:rPr>
        <w:t>gNBs</w:t>
      </w:r>
      <w:proofErr w:type="spellEnd"/>
      <w:r w:rsidRPr="006A79FE">
        <w:rPr>
          <w:lang w:eastAsia="zh-CN"/>
        </w:rPr>
        <w:t xml:space="preserve"> maintain their own security and ROHC header decompressor contexts to </w:t>
      </w:r>
      <w:r w:rsidRPr="006A79FE">
        <w:rPr>
          <w:rFonts w:eastAsia="SimSun"/>
          <w:lang w:eastAsia="zh-CN"/>
        </w:rPr>
        <w:t>process UL data received from the UE.</w:t>
      </w:r>
    </w:p>
    <w:p w14:paraId="6C6BAB39" w14:textId="77777777" w:rsidR="00A1561C" w:rsidRPr="006A79FE" w:rsidRDefault="00A1561C" w:rsidP="00A1561C">
      <w:pPr>
        <w:pStyle w:val="B1"/>
        <w:rPr>
          <w:lang w:eastAsia="zh-CN"/>
        </w:rPr>
      </w:pPr>
      <w:r w:rsidRPr="006A79FE">
        <w:rPr>
          <w:lang w:eastAsia="zh-CN"/>
        </w:rPr>
        <w:t>-</w:t>
      </w:r>
      <w:r w:rsidRPr="006A79FE">
        <w:rPr>
          <w:lang w:eastAsia="zh-CN"/>
        </w:rPr>
        <w:tab/>
        <w:t>The establishment of a forwarding tunnel is optional.</w:t>
      </w:r>
    </w:p>
    <w:p w14:paraId="1E0C202D" w14:textId="04CF9CFC" w:rsidR="00022DE8" w:rsidRDefault="00A1561C" w:rsidP="00A1561C">
      <w:pPr>
        <w:pStyle w:val="B1"/>
      </w:pPr>
      <w:r w:rsidRPr="006A79FE">
        <w:rPr>
          <w:lang w:eastAsia="zh-CN"/>
        </w:rPr>
        <w:lastRenderedPageBreak/>
        <w:t>-</w:t>
      </w:r>
      <w:r w:rsidRPr="006A79FE">
        <w:rPr>
          <w:lang w:eastAsia="zh-CN"/>
        </w:rPr>
        <w:tab/>
      </w:r>
      <w:r w:rsidRPr="006A79FE">
        <w:t xml:space="preserve">HFN and PDCP SN are maintained in the target </w:t>
      </w:r>
      <w:proofErr w:type="spellStart"/>
      <w:r w:rsidRPr="006A79FE">
        <w:t>gNB</w:t>
      </w:r>
      <w:proofErr w:type="spellEnd"/>
      <w:r w:rsidRPr="006A79FE">
        <w:t>. The SN STATUS TRANSFER message indicates the COUNT of the first missing PDCP SDU that the target should start delivering to the 5GC, even for RLC-UM.</w:t>
      </w:r>
    </w:p>
    <w:p w14:paraId="2BAA1EA8" w14:textId="18AB7111" w:rsidR="00022DE8" w:rsidRPr="00913256" w:rsidRDefault="00657A53" w:rsidP="00022DE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022DE8">
        <w:rPr>
          <w:i/>
          <w:noProof/>
        </w:rPr>
        <w:t xml:space="preserve"> Modified Subclause</w:t>
      </w:r>
      <w:bookmarkEnd w:id="1"/>
      <w:bookmarkEnd w:id="2"/>
      <w:bookmarkEnd w:id="3"/>
      <w:bookmarkEnd w:id="4"/>
      <w:bookmarkEnd w:id="5"/>
    </w:p>
    <w:sectPr w:rsidR="00022DE8" w:rsidRPr="0091325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73BD40" w14:textId="77777777" w:rsidR="00FA1637" w:rsidRDefault="00FA1637">
      <w:r>
        <w:separator/>
      </w:r>
    </w:p>
  </w:endnote>
  <w:endnote w:type="continuationSeparator" w:id="0">
    <w:p w14:paraId="67A10E66" w14:textId="77777777" w:rsidR="00FA1637" w:rsidRDefault="00FA1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EC6DB2" w14:textId="77777777" w:rsidR="00FA1637" w:rsidRDefault="00FA1637">
      <w:r>
        <w:separator/>
      </w:r>
    </w:p>
  </w:footnote>
  <w:footnote w:type="continuationSeparator" w:id="0">
    <w:p w14:paraId="775CD16D" w14:textId="77777777" w:rsidR="00FA1637" w:rsidRDefault="00FA16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6"/>
    <w:rsid w:val="0001699F"/>
    <w:rsid w:val="00022DE8"/>
    <w:rsid w:val="00022E4A"/>
    <w:rsid w:val="00064B05"/>
    <w:rsid w:val="000753E9"/>
    <w:rsid w:val="00092B2C"/>
    <w:rsid w:val="000A6394"/>
    <w:rsid w:val="000B7FED"/>
    <w:rsid w:val="000C038A"/>
    <w:rsid w:val="000C6598"/>
    <w:rsid w:val="000D0BF4"/>
    <w:rsid w:val="000D7647"/>
    <w:rsid w:val="00145D43"/>
    <w:rsid w:val="00192C46"/>
    <w:rsid w:val="00193130"/>
    <w:rsid w:val="001A08B3"/>
    <w:rsid w:val="001A7B60"/>
    <w:rsid w:val="001B52F0"/>
    <w:rsid w:val="001B767A"/>
    <w:rsid w:val="001B7A65"/>
    <w:rsid w:val="001C568A"/>
    <w:rsid w:val="001C6FD8"/>
    <w:rsid w:val="001E1EFF"/>
    <w:rsid w:val="001E41F3"/>
    <w:rsid w:val="00252630"/>
    <w:rsid w:val="0026004D"/>
    <w:rsid w:val="002640DD"/>
    <w:rsid w:val="00275D12"/>
    <w:rsid w:val="002807BD"/>
    <w:rsid w:val="00284FEB"/>
    <w:rsid w:val="00285D7B"/>
    <w:rsid w:val="002860C4"/>
    <w:rsid w:val="002B465E"/>
    <w:rsid w:val="002B5741"/>
    <w:rsid w:val="002B601E"/>
    <w:rsid w:val="00305409"/>
    <w:rsid w:val="00323ABF"/>
    <w:rsid w:val="00324A06"/>
    <w:rsid w:val="00355EB2"/>
    <w:rsid w:val="003609EF"/>
    <w:rsid w:val="0036231A"/>
    <w:rsid w:val="00374DD4"/>
    <w:rsid w:val="003C561D"/>
    <w:rsid w:val="003D2519"/>
    <w:rsid w:val="003D6578"/>
    <w:rsid w:val="003E1A36"/>
    <w:rsid w:val="003E69A4"/>
    <w:rsid w:val="00410371"/>
    <w:rsid w:val="004242F1"/>
    <w:rsid w:val="004414A9"/>
    <w:rsid w:val="00456761"/>
    <w:rsid w:val="00466DC4"/>
    <w:rsid w:val="00481B0E"/>
    <w:rsid w:val="004B238E"/>
    <w:rsid w:val="004B75B7"/>
    <w:rsid w:val="0051580D"/>
    <w:rsid w:val="00547111"/>
    <w:rsid w:val="00550226"/>
    <w:rsid w:val="00592D74"/>
    <w:rsid w:val="005A5C86"/>
    <w:rsid w:val="005C5D69"/>
    <w:rsid w:val="005E282D"/>
    <w:rsid w:val="005E2C44"/>
    <w:rsid w:val="00621188"/>
    <w:rsid w:val="006257ED"/>
    <w:rsid w:val="00657A53"/>
    <w:rsid w:val="006647D4"/>
    <w:rsid w:val="00677762"/>
    <w:rsid w:val="00686B42"/>
    <w:rsid w:val="00695808"/>
    <w:rsid w:val="006A1045"/>
    <w:rsid w:val="006A3CAD"/>
    <w:rsid w:val="006B46FB"/>
    <w:rsid w:val="006E21FB"/>
    <w:rsid w:val="00706583"/>
    <w:rsid w:val="007066A2"/>
    <w:rsid w:val="00717B5E"/>
    <w:rsid w:val="0075520A"/>
    <w:rsid w:val="00782686"/>
    <w:rsid w:val="00792342"/>
    <w:rsid w:val="007977A8"/>
    <w:rsid w:val="007B512A"/>
    <w:rsid w:val="007C2097"/>
    <w:rsid w:val="007C272E"/>
    <w:rsid w:val="007D4164"/>
    <w:rsid w:val="007D6A07"/>
    <w:rsid w:val="007E20DF"/>
    <w:rsid w:val="007F7259"/>
    <w:rsid w:val="008040A8"/>
    <w:rsid w:val="008279FA"/>
    <w:rsid w:val="008626E7"/>
    <w:rsid w:val="00870EE7"/>
    <w:rsid w:val="008863B9"/>
    <w:rsid w:val="008A45A6"/>
    <w:rsid w:val="008A78C1"/>
    <w:rsid w:val="008F0294"/>
    <w:rsid w:val="008F686C"/>
    <w:rsid w:val="009049AE"/>
    <w:rsid w:val="00906105"/>
    <w:rsid w:val="00913256"/>
    <w:rsid w:val="009148DE"/>
    <w:rsid w:val="00941E30"/>
    <w:rsid w:val="009431FE"/>
    <w:rsid w:val="00957693"/>
    <w:rsid w:val="00965506"/>
    <w:rsid w:val="00967D57"/>
    <w:rsid w:val="009777D9"/>
    <w:rsid w:val="009870AE"/>
    <w:rsid w:val="00991B88"/>
    <w:rsid w:val="009A5753"/>
    <w:rsid w:val="009A579D"/>
    <w:rsid w:val="009E3297"/>
    <w:rsid w:val="009E59ED"/>
    <w:rsid w:val="009F734F"/>
    <w:rsid w:val="00A06215"/>
    <w:rsid w:val="00A1561C"/>
    <w:rsid w:val="00A23255"/>
    <w:rsid w:val="00A23757"/>
    <w:rsid w:val="00A246B6"/>
    <w:rsid w:val="00A27479"/>
    <w:rsid w:val="00A47E70"/>
    <w:rsid w:val="00A50CF0"/>
    <w:rsid w:val="00A7671C"/>
    <w:rsid w:val="00AA2CBC"/>
    <w:rsid w:val="00AC5820"/>
    <w:rsid w:val="00AC5A3B"/>
    <w:rsid w:val="00AD1CD8"/>
    <w:rsid w:val="00AE3B79"/>
    <w:rsid w:val="00B10FF9"/>
    <w:rsid w:val="00B20A5D"/>
    <w:rsid w:val="00B258BB"/>
    <w:rsid w:val="00B67B97"/>
    <w:rsid w:val="00B83818"/>
    <w:rsid w:val="00B9262F"/>
    <w:rsid w:val="00B968C8"/>
    <w:rsid w:val="00BA17E4"/>
    <w:rsid w:val="00BA3EC5"/>
    <w:rsid w:val="00BA51D9"/>
    <w:rsid w:val="00BB5DFC"/>
    <w:rsid w:val="00BD279D"/>
    <w:rsid w:val="00BD6BB8"/>
    <w:rsid w:val="00BF30BD"/>
    <w:rsid w:val="00C12EB3"/>
    <w:rsid w:val="00C32523"/>
    <w:rsid w:val="00C66BA2"/>
    <w:rsid w:val="00C76C54"/>
    <w:rsid w:val="00C94C55"/>
    <w:rsid w:val="00C95985"/>
    <w:rsid w:val="00CC5026"/>
    <w:rsid w:val="00CC68D0"/>
    <w:rsid w:val="00D03F9A"/>
    <w:rsid w:val="00D06D51"/>
    <w:rsid w:val="00D24991"/>
    <w:rsid w:val="00D50255"/>
    <w:rsid w:val="00D51B46"/>
    <w:rsid w:val="00D56FDC"/>
    <w:rsid w:val="00D66520"/>
    <w:rsid w:val="00D9524B"/>
    <w:rsid w:val="00DA11B2"/>
    <w:rsid w:val="00DB3349"/>
    <w:rsid w:val="00DC1B25"/>
    <w:rsid w:val="00DE34CF"/>
    <w:rsid w:val="00E13F3D"/>
    <w:rsid w:val="00E16066"/>
    <w:rsid w:val="00E17936"/>
    <w:rsid w:val="00E34898"/>
    <w:rsid w:val="00E42048"/>
    <w:rsid w:val="00E803F8"/>
    <w:rsid w:val="00EA4090"/>
    <w:rsid w:val="00EB09B7"/>
    <w:rsid w:val="00ED02C1"/>
    <w:rsid w:val="00EE7D7C"/>
    <w:rsid w:val="00F25D98"/>
    <w:rsid w:val="00F300FB"/>
    <w:rsid w:val="00FA163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C1B25"/>
    <w:rPr>
      <w:rFonts w:ascii="Times New Roman" w:hAnsi="Times New Roman"/>
      <w:lang w:val="en-GB" w:eastAsia="en-US"/>
    </w:rPr>
  </w:style>
  <w:style w:type="character" w:customStyle="1" w:styleId="B1Char1">
    <w:name w:val="B1 Char1"/>
    <w:link w:val="B1"/>
    <w:qFormat/>
    <w:rsid w:val="00DC1B25"/>
    <w:rPr>
      <w:rFonts w:ascii="Times New Roman" w:hAnsi="Times New Roman"/>
      <w:lang w:val="en-GB" w:eastAsia="en-US"/>
    </w:rPr>
  </w:style>
  <w:style w:type="character" w:customStyle="1" w:styleId="B2Char">
    <w:name w:val="B2 Char"/>
    <w:link w:val="B2"/>
    <w:qFormat/>
    <w:rsid w:val="00DC1B25"/>
    <w:rPr>
      <w:rFonts w:ascii="Times New Roman" w:hAnsi="Times New Roman"/>
      <w:lang w:val="en-GB" w:eastAsia="en-US"/>
    </w:rPr>
  </w:style>
  <w:style w:type="character" w:customStyle="1" w:styleId="B3Char2">
    <w:name w:val="B3 Char2"/>
    <w:link w:val="B3"/>
    <w:qFormat/>
    <w:rsid w:val="00DC1B25"/>
    <w:rPr>
      <w:rFonts w:ascii="Times New Roman" w:hAnsi="Times New Roman"/>
      <w:lang w:val="en-GB" w:eastAsia="en-US"/>
    </w:rPr>
  </w:style>
  <w:style w:type="character" w:customStyle="1" w:styleId="B4Char">
    <w:name w:val="B4 Char"/>
    <w:link w:val="B4"/>
    <w:qFormat/>
    <w:rsid w:val="00DC1B25"/>
    <w:rPr>
      <w:rFonts w:ascii="Times New Roman" w:hAnsi="Times New Roman"/>
      <w:lang w:val="en-GB" w:eastAsia="en-US"/>
    </w:rPr>
  </w:style>
  <w:style w:type="character" w:customStyle="1" w:styleId="B5Char">
    <w:name w:val="B5 Char"/>
    <w:link w:val="B5"/>
    <w:qFormat/>
    <w:rsid w:val="00DC1B25"/>
    <w:rPr>
      <w:rFonts w:ascii="Times New Roman" w:hAnsi="Times New Roman"/>
      <w:lang w:val="en-GB" w:eastAsia="en-US"/>
    </w:rPr>
  </w:style>
  <w:style w:type="character" w:customStyle="1" w:styleId="B1Zchn">
    <w:name w:val="B1 Zchn"/>
    <w:rsid w:val="00005076"/>
  </w:style>
  <w:style w:type="character" w:customStyle="1" w:styleId="NOZchn">
    <w:name w:val="NO Zchn"/>
    <w:rsid w:val="00005076"/>
  </w:style>
  <w:style w:type="character" w:customStyle="1" w:styleId="THChar">
    <w:name w:val="TH Char"/>
    <w:link w:val="TH"/>
    <w:qFormat/>
    <w:rsid w:val="00B83818"/>
    <w:rPr>
      <w:rFonts w:ascii="Arial" w:hAnsi="Arial"/>
      <w:b/>
      <w:lang w:val="en-GB" w:eastAsia="en-US"/>
    </w:rPr>
  </w:style>
  <w:style w:type="character" w:customStyle="1" w:styleId="TFChar">
    <w:name w:val="TF Char"/>
    <w:link w:val="TF"/>
    <w:qFormat/>
    <w:rsid w:val="00B83818"/>
    <w:rPr>
      <w:rFonts w:ascii="Arial" w:hAnsi="Arial"/>
      <w:b/>
      <w:lang w:val="en-GB" w:eastAsia="en-US"/>
    </w:rPr>
  </w:style>
  <w:style w:type="paragraph" w:styleId="Revision">
    <w:name w:val="Revision"/>
    <w:hidden/>
    <w:uiPriority w:val="99"/>
    <w:unhideWhenUsed/>
    <w:rsid w:val="00782686"/>
    <w:rPr>
      <w:rFonts w:ascii="Times New Roman" w:eastAsiaTheme="minorEastAsia"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5AIRPNAIUNRU-859666464-8454</_dlc_DocId>
    <_dlc_DocIdUrl xmlns="71c5aaf6-e6ce-465b-b873-5148d2a4c105">
      <Url>https://nokia.sharepoint.com/sites/c5g/e2earch/_layouts/15/DocIdRedir.aspx?ID=5AIRPNAIUNRU-859666464-8454</Url>
      <Description>5AIRPNAIUNRU-859666464-8454</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1019F28A-0FED-4771-A13A-0450D8DF7E20}">
  <ds:schemaRefs>
    <ds:schemaRef ds:uri="http://schemas.openxmlformats.org/officeDocument/2006/bibliography"/>
  </ds:schemaRefs>
</ds:datastoreItem>
</file>

<file path=customXml/itemProps4.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4</Pages>
  <Words>1535</Words>
  <Characters>8750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10265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41</cp:revision>
  <cp:lastPrinted>1899-12-31T23:00:00Z</cp:lastPrinted>
  <dcterms:created xsi:type="dcterms:W3CDTF">2021-01-13T10:05:00Z</dcterms:created>
  <dcterms:modified xsi:type="dcterms:W3CDTF">2021-04-16T15:13:00Z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86b68bb0-9793-41c2-b21c-4066a1a6dbcd</vt:lpwstr>
  </property>
</Properties>
</file>